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435E16" w:rsidRPr="00435E16" w:rsidTr="00435E16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435E16" w:rsidRPr="00435E16" w:rsidRDefault="00435E16" w:rsidP="00435E16">
            <w:pPr>
              <w:spacing w:after="0" w:line="240" w:lineRule="auto"/>
              <w:jc w:val="center"/>
              <w:rPr>
                <w:rFonts w:ascii="Tahoma" w:eastAsia="Times New Roman" w:hAnsi="Tahoma" w:cs="Tahoma"/>
                <w:b w:val="0"/>
                <w:bCs w:val="0"/>
                <w:sz w:val="21"/>
                <w:szCs w:val="21"/>
              </w:rPr>
            </w:pPr>
            <w:r w:rsidRPr="00435E16">
              <w:rPr>
                <w:rFonts w:ascii="Tahoma" w:eastAsia="Times New Roman" w:hAnsi="Tahoma" w:cs="Tahoma"/>
                <w:b w:val="0"/>
                <w:bCs w:val="0"/>
                <w:noProof/>
                <w:sz w:val="21"/>
                <w:szCs w:val="21"/>
              </w:rPr>
              <w:drawing>
                <wp:inline distT="0" distB="0" distL="0" distR="0">
                  <wp:extent cx="952500" cy="1038225"/>
                  <wp:effectExtent l="19050" t="0" r="0" b="0"/>
                  <wp:docPr id="1" name="LOGO" descr="https://process.gprocurement.go.th/egp2proc02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2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5E16" w:rsidRPr="00435E16" w:rsidTr="00435E16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435E16" w:rsidRPr="00435E16" w:rsidRDefault="00435E16" w:rsidP="00435E16">
            <w:pPr>
              <w:spacing w:after="0" w:line="240" w:lineRule="auto"/>
              <w:jc w:val="center"/>
              <w:rPr>
                <w:rFonts w:ascii="Tahoma" w:eastAsia="Times New Roman" w:hAnsi="Tahoma" w:cs="Tahoma"/>
                <w:b w:val="0"/>
                <w:bCs w:val="0"/>
                <w:sz w:val="21"/>
                <w:szCs w:val="21"/>
              </w:rPr>
            </w:pPr>
            <w:r w:rsidRPr="00435E16">
              <w:rPr>
                <w:rFonts w:eastAsia="Times New Roman"/>
                <w:sz w:val="36"/>
                <w:szCs w:val="36"/>
                <w:cs/>
              </w:rPr>
              <w:t>ประกาศ</w:t>
            </w:r>
            <w:r w:rsidRPr="00435E16">
              <w:rPr>
                <w:rFonts w:eastAsia="Times New Roman"/>
                <w:szCs w:val="36"/>
              </w:rPr>
              <w:t> </w:t>
            </w:r>
            <w:r w:rsidRPr="00435E16">
              <w:rPr>
                <w:rFonts w:eastAsia="Times New Roman"/>
                <w:sz w:val="36"/>
                <w:szCs w:val="36"/>
                <w:cs/>
              </w:rPr>
              <w:t>เทศบาลตำบลหัวสำโรง</w:t>
            </w:r>
          </w:p>
        </w:tc>
      </w:tr>
      <w:tr w:rsidR="00435E16" w:rsidRPr="00435E16" w:rsidTr="00435E16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435E16" w:rsidRPr="00435E16" w:rsidRDefault="00435E16" w:rsidP="00435E16">
            <w:pPr>
              <w:spacing w:after="0" w:line="240" w:lineRule="auto"/>
              <w:jc w:val="center"/>
              <w:rPr>
                <w:rFonts w:ascii="Tahoma" w:eastAsia="Times New Roman" w:hAnsi="Tahoma" w:cs="Tahoma"/>
                <w:b w:val="0"/>
                <w:bCs w:val="0"/>
                <w:sz w:val="21"/>
                <w:szCs w:val="21"/>
              </w:rPr>
            </w:pPr>
            <w:r w:rsidRPr="00435E16">
              <w:rPr>
                <w:rFonts w:eastAsia="Times New Roman"/>
                <w:sz w:val="36"/>
                <w:szCs w:val="36"/>
              </w:rPr>
              <w:t>             </w:t>
            </w:r>
            <w:r w:rsidRPr="00435E16">
              <w:rPr>
                <w:rFonts w:eastAsia="Times New Roman"/>
                <w:sz w:val="36"/>
                <w:szCs w:val="36"/>
                <w:cs/>
              </w:rPr>
              <w:t>เรื่อง        สอบราคาจ้างก่อสร้างถนนคอนกรีตเสริมเหล็ก สายบ้านนายน้อย - นายคง หมู่ที่ ๓ ตำบลหัวสำโรง</w:t>
            </w:r>
          </w:p>
        </w:tc>
      </w:tr>
      <w:tr w:rsidR="00435E16" w:rsidRPr="00435E16" w:rsidTr="00435E16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435E16" w:rsidRPr="00435E16" w:rsidRDefault="00435E16" w:rsidP="00435E16">
            <w:pPr>
              <w:spacing w:after="0" w:line="240" w:lineRule="auto"/>
              <w:rPr>
                <w:rFonts w:ascii="Tahoma" w:eastAsia="Times New Roman" w:hAnsi="Tahoma" w:cs="Tahoma"/>
                <w:b w:val="0"/>
                <w:bCs w:val="0"/>
                <w:sz w:val="21"/>
                <w:szCs w:val="21"/>
              </w:rPr>
            </w:pPr>
            <w:r w:rsidRPr="00435E16">
              <w:rPr>
                <w:rFonts w:ascii="Tahoma" w:eastAsia="Times New Roman" w:hAnsi="Tahoma" w:cs="Tahoma"/>
                <w:b w:val="0"/>
                <w:bCs w:val="0"/>
                <w:sz w:val="21"/>
                <w:szCs w:val="21"/>
              </w:rPr>
              <w:t> </w:t>
            </w:r>
          </w:p>
        </w:tc>
      </w:tr>
      <w:tr w:rsidR="00435E16" w:rsidRPr="00435E16" w:rsidTr="00435E16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435E16" w:rsidRPr="00435E16" w:rsidRDefault="00435E16" w:rsidP="00435E16">
            <w:pPr>
              <w:spacing w:after="0" w:line="240" w:lineRule="auto"/>
              <w:rPr>
                <w:rFonts w:ascii="Tahoma" w:eastAsia="Times New Roman" w:hAnsi="Tahoma" w:cs="Tahoma"/>
                <w:b w:val="0"/>
                <w:bCs w:val="0"/>
                <w:sz w:val="21"/>
                <w:szCs w:val="21"/>
              </w:rPr>
            </w:pP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                     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เทศบาลตำบลหัวสำโรงมีความประสงค์จะ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สอบราคาจ้างก่อสร้างถนนคอนกรีตเสริมเหล็ก สายบ้านนายน้อย - นายคง หมู่ที่ ๓ ตำบลหัวสำโรง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 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โดยก่อสร้างถนนคอนกรีตเสริมเหล็กผิวจราจรกว้าง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 xml:space="preserve">  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๔.๐๐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 xml:space="preserve">  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เมตร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 xml:space="preserve">  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ระยะทางยาว ๔๕๕.๐๐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 xml:space="preserve">  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เมตร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 xml:space="preserve">  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หนาเฉลี่ย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 xml:space="preserve">  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๐.๑๕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 xml:space="preserve">  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เมตร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 xml:space="preserve">  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 xml:space="preserve">หรือพื้นที่ </w:t>
            </w:r>
            <w:proofErr w:type="spellStart"/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คสล.</w:t>
            </w:r>
            <w:proofErr w:type="spellEnd"/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 xml:space="preserve"> ไม่น้อยกว่า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 xml:space="preserve">  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๑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,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๘๒๐.๐๐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 xml:space="preserve">  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ตารางเมตร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 xml:space="preserve">  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ตามแบบเทศบาลกำหนด    วงเงินงบประมาณตั้งไว้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 xml:space="preserve">  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๑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,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๓๓๓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,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๐๐๐.- บาท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 (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หนึ่งล้านสามแสนสามหมื่นสามพันบาทถ้วน)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br/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                     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ราคากลางของงานก่อสร้างในการสอบราคาครั้งนี้เป็นเงินทั้งสิ้น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๑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,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๒๒๖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,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๐๐๐.๐๐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บาท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(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หนึ่งล้านสองแสนสองหมื่นหกพันบาทถ้วน)</w:t>
            </w:r>
            <w:r w:rsidRPr="00435E16">
              <w:rPr>
                <w:rFonts w:ascii="Tahoma" w:eastAsia="Times New Roman" w:hAnsi="Tahoma" w:cs="Tahoma"/>
                <w:b w:val="0"/>
                <w:bCs w:val="0"/>
                <w:sz w:val="21"/>
                <w:szCs w:val="21"/>
              </w:rPr>
              <w:br/>
              <w:t> </w:t>
            </w:r>
          </w:p>
        </w:tc>
      </w:tr>
      <w:tr w:rsidR="00435E16" w:rsidRPr="00435E16" w:rsidTr="00435E16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435E16" w:rsidRPr="00435E16" w:rsidRDefault="00435E16" w:rsidP="00435E16">
            <w:pPr>
              <w:spacing w:after="0" w:line="240" w:lineRule="auto"/>
              <w:rPr>
                <w:rFonts w:ascii="Tahoma" w:eastAsia="Times New Roman" w:hAnsi="Tahoma" w:cs="Tahoma"/>
                <w:b w:val="0"/>
                <w:bCs w:val="0"/>
                <w:sz w:val="21"/>
                <w:szCs w:val="21"/>
              </w:rPr>
            </w:pPr>
            <w:r w:rsidRPr="00435E16">
              <w:rPr>
                <w:rFonts w:ascii="Tahoma" w:eastAsia="Times New Roman" w:hAnsi="Tahoma" w:cs="Tahoma"/>
                <w:b w:val="0"/>
                <w:bCs w:val="0"/>
                <w:sz w:val="21"/>
                <w:szCs w:val="21"/>
              </w:rPr>
              <w:t>         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 xml:space="preserve">              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ดังต่อไปนี้</w:t>
            </w:r>
          </w:p>
        </w:tc>
      </w:tr>
      <w:tr w:rsidR="00435E16" w:rsidRPr="00435E16" w:rsidTr="00435E16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435E16" w:rsidRPr="00435E16" w:rsidRDefault="00435E16" w:rsidP="00435E16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b w:val="0"/>
                <w:bCs w:val="0"/>
                <w:sz w:val="21"/>
                <w:szCs w:val="21"/>
              </w:rPr>
            </w:pPr>
            <w:r w:rsidRPr="00435E16">
              <w:rPr>
                <w:rFonts w:ascii="Tahoma" w:eastAsia="Times New Roman" w:hAnsi="Tahoma" w:cs="Tahoma"/>
                <w:b w:val="0"/>
                <w:bCs w:val="0"/>
                <w:sz w:val="21"/>
                <w:szCs w:val="21"/>
              </w:rPr>
              <w:t>                          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๑.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เป็นผู้มีอาชีพรับจ้างงานที่สอบราคาจ้าง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๔๙๐</w:t>
            </w:r>
            <w:proofErr w:type="gramStart"/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,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๔๐๐.๐๐</w:t>
            </w:r>
            <w:proofErr w:type="gramEnd"/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บาท</w:t>
            </w:r>
            <w:r w:rsidRPr="00435E16">
              <w:rPr>
                <w:rFonts w:ascii="Tahoma" w:eastAsia="Times New Roman" w:hAnsi="Tahoma" w:cs="Tahoma"/>
                <w:b w:val="0"/>
                <w:bCs w:val="0"/>
                <w:sz w:val="21"/>
                <w:szCs w:val="21"/>
              </w:rPr>
              <w:br/>
              <w:t>                  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 xml:space="preserve">      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๒.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435E16">
              <w:rPr>
                <w:rFonts w:ascii="Tahoma" w:eastAsia="Times New Roman" w:hAnsi="Tahoma" w:cs="Tahoma"/>
                <w:b w:val="0"/>
                <w:bCs w:val="0"/>
                <w:sz w:val="21"/>
                <w:szCs w:val="21"/>
              </w:rPr>
              <w:br/>
              <w:t>                  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 xml:space="preserve">      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๓.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435E16">
              <w:rPr>
                <w:rFonts w:ascii="Tahoma" w:eastAsia="Times New Roman" w:hAnsi="Tahoma" w:cs="Tahoma"/>
                <w:b w:val="0"/>
                <w:bCs w:val="0"/>
                <w:sz w:val="21"/>
                <w:szCs w:val="21"/>
              </w:rPr>
              <w:br/>
              <w:t>                  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 xml:space="preserve">      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๔.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ไม่เป็นผู้มีผลประโยชน์ร่วมกันกับผู้เสนอราคารายอื่นที่เข้าเสนอราคาให้แก่เทศบาลตำบลหัวสำโรง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ณ  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  <w:r w:rsidRPr="00435E16">
              <w:rPr>
                <w:rFonts w:ascii="Tahoma" w:eastAsia="Times New Roman" w:hAnsi="Tahoma" w:cs="Tahoma"/>
                <w:b w:val="0"/>
                <w:bCs w:val="0"/>
                <w:sz w:val="21"/>
                <w:szCs w:val="21"/>
              </w:rPr>
              <w:br/>
            </w:r>
            <w:r w:rsidRPr="00435E16">
              <w:rPr>
                <w:rFonts w:eastAsia="Times New Roman"/>
                <w:b w:val="0"/>
                <w:bCs w:val="0"/>
                <w:sz w:val="21"/>
                <w:szCs w:val="21"/>
              </w:rPr>
              <w:t>                              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 xml:space="preserve">      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๕. บุคคลหรือนิติบุคคล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 xml:space="preserve">  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ที่จะเข้าเป็นคู่สัญญา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 xml:space="preserve">  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ต้องไม่อยู่ในฐานะเป็นผู้ไม่แสดงบัญชีรายรับ รายจ่าย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 xml:space="preserve">  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หรือแสดงบัญชีรายรับรายจ่ายไม่ถูกต้องครบถ้วนในสาระสำคัญ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br/>
              <w:t xml:space="preserve">                        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๖. บุคคลหรือนิติบุคคล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 xml:space="preserve">  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ที่จะเข้าเป็นคู่สัญญากับหน่วยงานของรัฐ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 xml:space="preserve">  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ซึ่งได้ดำเนินการจัดซื้อจัดจ้างด้วยระบบอิเล็กทรอนิกส์ (</w:t>
            </w:r>
            <w:proofErr w:type="gramStart"/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e-Government</w:t>
            </w:r>
            <w:proofErr w:type="gramEnd"/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 xml:space="preserve"> Procurement :e-GP)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ต้องลงทะเบียนในระบบอิเล็กทรอนิกส์ของกรมบัญชีกลางที่เว็บไซต์ศูนย์ข้อมูลจัดซื้อจัดจ้างภาครัฐ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          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br/>
              <w:t>                        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๗. คู่สัญญาต้องรับจ่ายเงินผ่านบัญชีเงินฝากกระแสรายวัน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 xml:space="preserve">  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เว้นแต่การรับจ่ายเงินแต่ละครั้งซึ่งมีมูลค่าไม่เกินสามหมื่นบาท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 xml:space="preserve">  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คู่สัญญาอาจขอรับเป็นเงินสดได้      </w:t>
            </w:r>
            <w:r w:rsidRPr="00435E16">
              <w:rPr>
                <w:rFonts w:eastAsia="Times New Roman"/>
                <w:b w:val="0"/>
                <w:bCs w:val="0"/>
                <w:sz w:val="32"/>
              </w:rPr>
              <w:t> </w:t>
            </w:r>
            <w:r w:rsidRPr="00435E16">
              <w:rPr>
                <w:rFonts w:ascii="Tahoma" w:eastAsia="Times New Roman" w:hAnsi="Tahoma" w:cs="Tahoma"/>
                <w:b w:val="0"/>
                <w:bCs w:val="0"/>
                <w:sz w:val="32"/>
                <w:szCs w:val="32"/>
              </w:rPr>
              <w:t> </w:t>
            </w:r>
            <w:r w:rsidRPr="00435E16">
              <w:rPr>
                <w:rFonts w:ascii="Tahoma" w:eastAsia="Times New Roman" w:hAnsi="Tahoma" w:cs="Tahoma"/>
                <w:b w:val="0"/>
                <w:bCs w:val="0"/>
                <w:sz w:val="32"/>
              </w:rPr>
              <w:t> </w:t>
            </w:r>
            <w:r w:rsidRPr="00435E16">
              <w:rPr>
                <w:rFonts w:ascii="Tahoma" w:eastAsia="Times New Roman" w:hAnsi="Tahoma" w:cs="Tahoma"/>
                <w:b w:val="0"/>
                <w:bCs w:val="0"/>
                <w:sz w:val="21"/>
                <w:szCs w:val="21"/>
              </w:rPr>
              <w:t>  </w:t>
            </w:r>
          </w:p>
        </w:tc>
      </w:tr>
      <w:tr w:rsidR="00435E16" w:rsidRPr="00435E16" w:rsidTr="00435E16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435E16" w:rsidRPr="00435E16" w:rsidRDefault="00435E16" w:rsidP="00435E16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b w:val="0"/>
                <w:bCs w:val="0"/>
                <w:sz w:val="21"/>
                <w:szCs w:val="21"/>
              </w:rPr>
            </w:pPr>
            <w:r w:rsidRPr="00435E16">
              <w:rPr>
                <w:rFonts w:ascii="Tahoma" w:eastAsia="Times New Roman" w:hAnsi="Tahoma" w:cs="Tahoma"/>
                <w:b w:val="0"/>
                <w:bCs w:val="0"/>
                <w:sz w:val="21"/>
                <w:szCs w:val="21"/>
              </w:rPr>
              <w:lastRenderedPageBreak/>
              <w:t>         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           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กำหนดยื่นซองสอบราคา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ในวันที่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๑๒ เมษายน ๒๕๖๐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ถึงวันที่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๒๘ เมษายน ๒๕๖๐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ตั้งแต่เวลา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๐๘.๓๐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น.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ถึงเวลา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๑๖.๓๐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น.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ณ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สำนักงานเทศบาลตำบลหัวสำโรง อำเภอแปลงยาว จังหวัดฉะเชิงเทรา โดยในวันที่ ๒๑ เดือน เมษายน พ.ศ. ๒๕๖๐ เวลา ๐๘.๓๐ น. - ๑๖.๓๐ น. กำหนดรับซองสอบราคา ณ ห้องศูนย์รวบรวมข้อมูลข่าวสารการซื้อหรือการจ้างขององค์การบริหารส่วนตำบลระดับอำเภอ ที่ว่าการอำเภอแปลงยาว (ชั้น ๒) จังหวัดฉะเชิงเทรา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๑ พฤษภาคม ๒๕๖๐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ตั้งแต่เวลา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๑๐.๐๐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น.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เป็นต้นไป</w:t>
            </w:r>
          </w:p>
        </w:tc>
      </w:tr>
      <w:tr w:rsidR="00435E16" w:rsidRPr="00435E16" w:rsidTr="00435E16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435E16" w:rsidRPr="00435E16" w:rsidRDefault="00435E16" w:rsidP="00435E16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b w:val="0"/>
                <w:bCs w:val="0"/>
                <w:sz w:val="21"/>
                <w:szCs w:val="21"/>
              </w:rPr>
            </w:pPr>
            <w:r w:rsidRPr="00435E16">
              <w:rPr>
                <w:rFonts w:ascii="Tahoma" w:eastAsia="Times New Roman" w:hAnsi="Tahoma" w:cs="Tahoma"/>
                <w:b w:val="0"/>
                <w:bCs w:val="0"/>
                <w:sz w:val="21"/>
                <w:szCs w:val="21"/>
              </w:rPr>
              <w:t>         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           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ผู้สนใจติดต่อขอซื้อเอกสารสอบราคาจ้าง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ราคาชุดละ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 xml:space="preserve">  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๑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,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๒๐๐.- บาท  ได้ที่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สำนักงานเทศบาลตำบลหัวสำโรง อำเภอแปลงยาว จังหวัดฉะเชิงเทรา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ในวันที่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๑๒ เมษายน ๒๕๖๐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ถึงวันที่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๒๘ เมษายน ๒๕๖๐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ตั้งแต่เวลา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๐๘.๓๐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น.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ถึงเวลา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๑๖.๓๐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น.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ดูรายละเอียดได้ที่เว็บไซต์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 xml:space="preserve"> www.gprocurement.go.th, www.hsr.go.th 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 xml:space="preserve">และ 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www.chachoengsao.go.th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๐-๓๘๘๕-๓๖๑๒ ต่อ ๑๕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435E16" w:rsidRPr="00435E16" w:rsidTr="00435E16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435E16" w:rsidRPr="00435E16" w:rsidRDefault="00435E16" w:rsidP="00435E16">
            <w:pPr>
              <w:spacing w:after="0" w:line="240" w:lineRule="auto"/>
              <w:rPr>
                <w:rFonts w:ascii="Tahoma" w:eastAsia="Times New Roman" w:hAnsi="Tahoma" w:cs="Tahoma"/>
                <w:b w:val="0"/>
                <w:bCs w:val="0"/>
                <w:sz w:val="21"/>
                <w:szCs w:val="21"/>
              </w:rPr>
            </w:pPr>
            <w:r w:rsidRPr="00435E16">
              <w:rPr>
                <w:rFonts w:ascii="Tahoma" w:eastAsia="Times New Roman" w:hAnsi="Tahoma" w:cs="Tahoma"/>
                <w:b w:val="0"/>
                <w:bCs w:val="0"/>
                <w:sz w:val="21"/>
                <w:szCs w:val="21"/>
              </w:rPr>
              <w:t>                     </w:t>
            </w:r>
            <w:r w:rsidRPr="00435E16">
              <w:rPr>
                <w:rFonts w:ascii="Tahoma" w:eastAsia="Times New Roman" w:hAnsi="Tahoma" w:cs="Tahoma"/>
                <w:b w:val="0"/>
                <w:bCs w:val="0"/>
                <w:sz w:val="21"/>
                <w:szCs w:val="21"/>
              </w:rPr>
              <w:br/>
              <w:t>                     </w:t>
            </w:r>
            <w:r w:rsidRPr="00435E16">
              <w:rPr>
                <w:rFonts w:eastAsia="Times New Roman"/>
                <w:b w:val="0"/>
                <w:bCs w:val="0"/>
                <w:sz w:val="32"/>
              </w:rPr>
              <w:t>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จึงประกาศให้ทราบโดยทั่วกัน</w:t>
            </w:r>
            <w:r w:rsidRPr="00435E16">
              <w:rPr>
                <w:rFonts w:ascii="Tahoma" w:eastAsia="Times New Roman" w:hAnsi="Tahoma" w:cs="Tahoma"/>
                <w:b w:val="0"/>
                <w:bCs w:val="0"/>
                <w:sz w:val="21"/>
                <w:szCs w:val="21"/>
              </w:rPr>
              <w:br/>
              <w:t> </w:t>
            </w:r>
          </w:p>
        </w:tc>
      </w:tr>
      <w:tr w:rsidR="00435E16" w:rsidRPr="00435E16" w:rsidTr="00435E1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435E16" w:rsidRPr="00435E16" w:rsidRDefault="00435E16" w:rsidP="00435E16">
            <w:pPr>
              <w:spacing w:after="0" w:line="240" w:lineRule="auto"/>
              <w:rPr>
                <w:rFonts w:eastAsia="Times New Roman"/>
                <w:b w:val="0"/>
                <w:bCs w:val="0"/>
                <w:sz w:val="32"/>
                <w:szCs w:val="32"/>
              </w:rPr>
            </w:pPr>
            <w:r w:rsidRPr="00435E16">
              <w:rPr>
                <w:rFonts w:eastAsia="Times New Roman"/>
                <w:b w:val="0"/>
                <w:bCs w:val="0"/>
                <w:sz w:val="32"/>
                <w:szCs w:val="32"/>
              </w:rPr>
              <w:t>                                                                                                          </w:t>
            </w:r>
            <w:r w:rsidRPr="00435E16">
              <w:rPr>
                <w:rFonts w:eastAsia="Times New Roman"/>
                <w:b w:val="0"/>
                <w:bCs w:val="0"/>
                <w:sz w:val="32"/>
                <w:szCs w:val="32"/>
                <w:cs/>
              </w:rPr>
              <w:t>ประกาศ ณ วันที่ ๑๒ เมษายน พ.ศ. ๒๕๖๐</w:t>
            </w:r>
          </w:p>
        </w:tc>
      </w:tr>
      <w:tr w:rsidR="00435E16" w:rsidRPr="00435E16" w:rsidTr="00435E16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435E16" w:rsidRPr="00435E16" w:rsidRDefault="00435E16" w:rsidP="00435E16">
            <w:pPr>
              <w:spacing w:after="240" w:line="240" w:lineRule="auto"/>
              <w:jc w:val="right"/>
              <w:rPr>
                <w:rFonts w:ascii="Tahoma" w:eastAsia="Times New Roman" w:hAnsi="Tahoma" w:cs="Tahoma"/>
                <w:b w:val="0"/>
                <w:bCs w:val="0"/>
                <w:sz w:val="21"/>
                <w:szCs w:val="21"/>
              </w:rPr>
            </w:pPr>
          </w:p>
          <w:tbl>
            <w:tblPr>
              <w:tblW w:w="5250" w:type="dxa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</w:tblGrid>
            <w:tr w:rsidR="00435E16" w:rsidRPr="00435E16">
              <w:trPr>
                <w:tblCellSpacing w:w="0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435E16" w:rsidRPr="00435E16" w:rsidRDefault="00435E16" w:rsidP="00435E16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 w:val="0"/>
                      <w:bCs w:val="0"/>
                      <w:sz w:val="32"/>
                      <w:szCs w:val="32"/>
                    </w:rPr>
                  </w:pPr>
                  <w:r w:rsidRPr="00435E16">
                    <w:rPr>
                      <w:rFonts w:eastAsia="Times New Roman"/>
                      <w:b w:val="0"/>
                      <w:bCs w:val="0"/>
                      <w:sz w:val="32"/>
                      <w:szCs w:val="32"/>
                    </w:rPr>
                    <w:t>(</w:t>
                  </w:r>
                  <w:r w:rsidRPr="00435E16">
                    <w:rPr>
                      <w:rFonts w:eastAsia="Times New Roman"/>
                      <w:b w:val="0"/>
                      <w:bCs w:val="0"/>
                      <w:sz w:val="32"/>
                      <w:szCs w:val="32"/>
                      <w:cs/>
                    </w:rPr>
                    <w:t>นายทวีศักดิ์</w:t>
                  </w:r>
                  <w:r w:rsidRPr="00435E16">
                    <w:rPr>
                      <w:rFonts w:eastAsia="Times New Roman"/>
                      <w:b w:val="0"/>
                      <w:bCs w:val="0"/>
                      <w:sz w:val="32"/>
                      <w:szCs w:val="32"/>
                    </w:rPr>
                    <w:t> </w:t>
                  </w:r>
                  <w:proofErr w:type="spellStart"/>
                  <w:r w:rsidRPr="00435E16">
                    <w:rPr>
                      <w:rFonts w:eastAsia="Times New Roman"/>
                      <w:b w:val="0"/>
                      <w:bCs w:val="0"/>
                      <w:sz w:val="32"/>
                      <w:szCs w:val="32"/>
                      <w:cs/>
                    </w:rPr>
                    <w:t>ชโน</w:t>
                  </w:r>
                  <w:proofErr w:type="spellEnd"/>
                  <w:r w:rsidRPr="00435E16">
                    <w:rPr>
                      <w:rFonts w:eastAsia="Times New Roman"/>
                      <w:b w:val="0"/>
                      <w:bCs w:val="0"/>
                      <w:sz w:val="32"/>
                      <w:szCs w:val="32"/>
                      <w:cs/>
                    </w:rPr>
                    <w:t>เมธา</w:t>
                  </w:r>
                  <w:proofErr w:type="spellStart"/>
                  <w:r w:rsidRPr="00435E16">
                    <w:rPr>
                      <w:rFonts w:eastAsia="Times New Roman"/>
                      <w:b w:val="0"/>
                      <w:bCs w:val="0"/>
                      <w:sz w:val="32"/>
                      <w:szCs w:val="32"/>
                      <w:cs/>
                    </w:rPr>
                    <w:t>ภรณ์</w:t>
                  </w:r>
                  <w:proofErr w:type="spellEnd"/>
                  <w:r w:rsidRPr="00435E16">
                    <w:rPr>
                      <w:rFonts w:eastAsia="Times New Roman"/>
                      <w:b w:val="0"/>
                      <w:bCs w:val="0"/>
                      <w:sz w:val="32"/>
                      <w:szCs w:val="32"/>
                    </w:rPr>
                    <w:t>)</w:t>
                  </w:r>
                </w:p>
              </w:tc>
            </w:tr>
            <w:tr w:rsidR="00435E16" w:rsidRPr="00435E16">
              <w:trPr>
                <w:tblCellSpacing w:w="0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435E16" w:rsidRPr="00435E16" w:rsidRDefault="00435E16" w:rsidP="00435E16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 w:val="0"/>
                      <w:bCs w:val="0"/>
                      <w:sz w:val="32"/>
                      <w:szCs w:val="32"/>
                    </w:rPr>
                  </w:pPr>
                  <w:r w:rsidRPr="00435E16">
                    <w:rPr>
                      <w:rFonts w:eastAsia="Times New Roman"/>
                      <w:b w:val="0"/>
                      <w:bCs w:val="0"/>
                      <w:sz w:val="32"/>
                      <w:szCs w:val="32"/>
                      <w:cs/>
                    </w:rPr>
                    <w:t>นายกเทศมนตรีตำบลหัวสำโรง</w:t>
                  </w:r>
                </w:p>
              </w:tc>
            </w:tr>
          </w:tbl>
          <w:p w:rsidR="00435E16" w:rsidRPr="00435E16" w:rsidRDefault="00435E16" w:rsidP="00435E16">
            <w:pPr>
              <w:spacing w:after="0" w:line="240" w:lineRule="auto"/>
              <w:jc w:val="right"/>
              <w:rPr>
                <w:rFonts w:ascii="Tahoma" w:eastAsia="Times New Roman" w:hAnsi="Tahoma" w:cs="Tahoma"/>
                <w:b w:val="0"/>
                <w:bCs w:val="0"/>
                <w:sz w:val="21"/>
                <w:szCs w:val="21"/>
              </w:rPr>
            </w:pPr>
          </w:p>
        </w:tc>
      </w:tr>
    </w:tbl>
    <w:p w:rsidR="00CF1615" w:rsidRDefault="00CF1615">
      <w:pPr>
        <w:rPr>
          <w:rFonts w:hint="cs"/>
        </w:rPr>
      </w:pPr>
    </w:p>
    <w:sectPr w:rsidR="00CF1615" w:rsidSect="00CF16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35E16"/>
    <w:rsid w:val="00435E16"/>
    <w:rsid w:val="00CF1615"/>
    <w:rsid w:val="00D557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b/>
        <w:bCs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6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35E16"/>
  </w:style>
  <w:style w:type="paragraph" w:styleId="a3">
    <w:name w:val="Normal (Web)"/>
    <w:basedOn w:val="a"/>
    <w:uiPriority w:val="99"/>
    <w:unhideWhenUsed/>
    <w:rsid w:val="00435E16"/>
    <w:pPr>
      <w:spacing w:before="100" w:beforeAutospacing="1" w:after="100" w:afterAutospacing="1" w:line="240" w:lineRule="auto"/>
    </w:pPr>
    <w:rPr>
      <w:rFonts w:eastAsia="Times New Roman"/>
      <w:b w:val="0"/>
      <w:bCs w:val="0"/>
      <w:sz w:val="28"/>
      <w:szCs w:val="28"/>
    </w:rPr>
  </w:style>
  <w:style w:type="character" w:customStyle="1" w:styleId="templatefooter">
    <w:name w:val="templatefooter"/>
    <w:basedOn w:val="a0"/>
    <w:rsid w:val="00435E16"/>
  </w:style>
  <w:style w:type="paragraph" w:styleId="a4">
    <w:name w:val="Balloon Text"/>
    <w:basedOn w:val="a"/>
    <w:link w:val="a5"/>
    <w:uiPriority w:val="99"/>
    <w:semiHidden/>
    <w:unhideWhenUsed/>
    <w:rsid w:val="00435E16"/>
    <w:pPr>
      <w:spacing w:after="0" w:line="240" w:lineRule="auto"/>
    </w:pPr>
    <w:rPr>
      <w:rFonts w:ascii="Tahoma" w:hAnsi="Tahoma"/>
      <w:sz w:val="16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435E16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02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481</Words>
  <Characters>2742</Characters>
  <Application>Microsoft Office Word</Application>
  <DocSecurity>0</DocSecurity>
  <Lines>22</Lines>
  <Paragraphs>6</Paragraphs>
  <ScaleCrop>false</ScaleCrop>
  <Company/>
  <LinksUpToDate>false</LinksUpToDate>
  <CharactersWithSpaces>3217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2017-04-12T08:04:00Z</dcterms:created>
  <dcterms:modified xsi:type="dcterms:W3CDTF">2017-04-12T08:06:00Z</dcterms:modified>
</cp:coreProperties>
</file>